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D46DB3" w14:textId="77777777" w:rsidR="0056326A" w:rsidRDefault="00FC3EC9">
      <w:pPr>
        <w:pStyle w:val="Title"/>
        <w:spacing w:before="0" w:after="0"/>
        <w:rPr>
          <w:sz w:val="52"/>
          <w:szCs w:val="52"/>
        </w:rPr>
      </w:pPr>
      <w:r>
        <w:rPr>
          <w:sz w:val="52"/>
          <w:szCs w:val="52"/>
        </w:rPr>
        <w:t>AGENDA</w:t>
      </w:r>
    </w:p>
    <w:p w14:paraId="7281542D" w14:textId="77777777" w:rsidR="0056326A" w:rsidRDefault="00FC3EC9">
      <w:pPr>
        <w:pStyle w:val="Heading1"/>
        <w:spacing w:before="0" w:after="0"/>
        <w:jc w:val="right"/>
        <w:rPr>
          <w:color w:val="0070C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color w:val="0070C0"/>
          <w:sz w:val="32"/>
          <w:szCs w:val="32"/>
        </w:rPr>
        <w:t>Center for Computational Astrophysics</w:t>
      </w:r>
    </w:p>
    <w:p w14:paraId="66872EC4" w14:textId="77777777" w:rsidR="0056326A" w:rsidRDefault="00FC3EC9">
      <w:pPr>
        <w:jc w:val="right"/>
        <w:rPr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>Flatiron Institute</w:t>
      </w:r>
    </w:p>
    <w:p w14:paraId="6B1A0F1C" w14:textId="77777777" w:rsidR="0056326A" w:rsidRDefault="00FC3EC9">
      <w:pPr>
        <w:pStyle w:val="Heading1"/>
      </w:pPr>
      <w:r>
        <w:t>Common Envelope Evolution</w:t>
      </w:r>
    </w:p>
    <w:p w14:paraId="61C29351" w14:textId="77777777" w:rsidR="0056326A" w:rsidRDefault="00FC3EC9">
      <w:pPr>
        <w:pStyle w:val="Heading2"/>
        <w:spacing w:after="0"/>
      </w:pPr>
      <w:r>
        <w:t>May 18, 2017</w:t>
      </w:r>
    </w:p>
    <w:p w14:paraId="009A64DE" w14:textId="77777777" w:rsidR="0056326A" w:rsidRDefault="00FC3EC9">
      <w:pPr>
        <w:pStyle w:val="Heading2"/>
        <w:spacing w:before="0" w:line="360" w:lineRule="auto"/>
      </w:pPr>
      <w:r>
        <w:t xml:space="preserve">Host: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Matteo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Cantiello</w:t>
      </w:r>
      <w:proofErr w:type="spellEnd"/>
    </w:p>
    <w:p w14:paraId="3E1C5557" w14:textId="77777777" w:rsidR="0056326A" w:rsidRDefault="00FC3E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Wi-Fi: 162Guests</w:t>
      </w:r>
    </w:p>
    <w:p w14:paraId="6002C964" w14:textId="77777777" w:rsidR="0056326A" w:rsidRDefault="00FC3EC9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Password: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simonsnyc</w:t>
      </w:r>
      <w:proofErr w:type="spellEnd"/>
    </w:p>
    <w:p w14:paraId="65F4DE03" w14:textId="77777777" w:rsidR="0056326A" w:rsidRDefault="0056326A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7DF60D60" w14:textId="77777777" w:rsidR="0056326A" w:rsidRDefault="00FC3EC9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Monday, May 18</w:t>
      </w:r>
    </w:p>
    <w:tbl>
      <w:tblPr>
        <w:tblStyle w:val="a"/>
        <w:tblW w:w="10665" w:type="dxa"/>
        <w:tblInd w:w="-115" w:type="dxa"/>
        <w:tblBorders>
          <w:top w:val="single" w:sz="6" w:space="0" w:color="7F7F7F"/>
          <w:bottom w:val="single" w:sz="6" w:space="0" w:color="7F7F7F"/>
          <w:insideH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5850"/>
        <w:gridCol w:w="2025"/>
      </w:tblGrid>
      <w:tr w:rsidR="0056326A" w14:paraId="7C873583" w14:textId="77777777" w:rsidTr="003809C4">
        <w:trPr>
          <w:trHeight w:val="680"/>
        </w:trPr>
        <w:tc>
          <w:tcPr>
            <w:tcW w:w="2790" w:type="dxa"/>
          </w:tcPr>
          <w:p w14:paraId="636C187B" w14:textId="77777777" w:rsidR="0056326A" w:rsidRDefault="00FC3EC9">
            <w:pPr>
              <w:pStyle w:val="Heading2"/>
            </w:pPr>
            <w:r>
              <w:t>9:30 AM – 10:00 AM</w:t>
            </w:r>
          </w:p>
        </w:tc>
        <w:tc>
          <w:tcPr>
            <w:tcW w:w="5850" w:type="dxa"/>
          </w:tcPr>
          <w:p w14:paraId="44F40338" w14:textId="77777777" w:rsidR="0056326A" w:rsidRDefault="00FC3EC9">
            <w:pPr>
              <w:pStyle w:val="Heading2"/>
            </w:pPr>
            <w:r>
              <w:t>Breakfast</w:t>
            </w:r>
          </w:p>
        </w:tc>
        <w:tc>
          <w:tcPr>
            <w:tcW w:w="2025" w:type="dxa"/>
          </w:tcPr>
          <w:p w14:paraId="602C61B2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21ACC827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2CFE1B55" w14:textId="77777777" w:rsidTr="003809C4">
        <w:tc>
          <w:tcPr>
            <w:tcW w:w="2790" w:type="dxa"/>
          </w:tcPr>
          <w:p w14:paraId="6A1CEF61" w14:textId="77777777" w:rsidR="0056326A" w:rsidRDefault="00FC3EC9">
            <w:pPr>
              <w:pStyle w:val="Heading2"/>
            </w:pPr>
            <w:r>
              <w:t>10:00 AM – 10:20 AM</w:t>
            </w:r>
          </w:p>
        </w:tc>
        <w:tc>
          <w:tcPr>
            <w:tcW w:w="5850" w:type="dxa"/>
          </w:tcPr>
          <w:p w14:paraId="049FDAC4" w14:textId="7ACE6A89" w:rsidR="0056326A" w:rsidRDefault="00986CF4">
            <w:r w:rsidRPr="00986CF4">
              <w:rPr>
                <w:rFonts w:ascii="Calibri" w:eastAsia="Calibri" w:hAnsi="Calibri" w:cs="Calibri"/>
                <w:b/>
                <w:sz w:val="22"/>
                <w:szCs w:val="22"/>
              </w:rPr>
              <w:t>Round of Introductions</w:t>
            </w:r>
          </w:p>
          <w:p w14:paraId="03984DAD" w14:textId="77777777" w:rsidR="0056326A" w:rsidRDefault="0056326A">
            <w:pPr>
              <w:rPr>
                <w:i/>
              </w:rPr>
            </w:pPr>
          </w:p>
        </w:tc>
        <w:tc>
          <w:tcPr>
            <w:tcW w:w="2025" w:type="dxa"/>
          </w:tcPr>
          <w:p w14:paraId="04E8895E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67EA925E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5B4106AF" w14:textId="77777777" w:rsidTr="003809C4">
        <w:tc>
          <w:tcPr>
            <w:tcW w:w="2790" w:type="dxa"/>
          </w:tcPr>
          <w:p w14:paraId="2B6B5709" w14:textId="77777777" w:rsidR="0056326A" w:rsidRDefault="00FC3EC9">
            <w:pPr>
              <w:pStyle w:val="Heading2"/>
            </w:pPr>
            <w:bookmarkStart w:id="0" w:name="_rect9qn5n1qj" w:colFirst="0" w:colLast="0"/>
            <w:bookmarkEnd w:id="0"/>
            <w:r>
              <w:t>10:20 AM – 10:50 AM</w:t>
            </w:r>
          </w:p>
        </w:tc>
        <w:tc>
          <w:tcPr>
            <w:tcW w:w="5850" w:type="dxa"/>
          </w:tcPr>
          <w:p w14:paraId="4FF6AEDD" w14:textId="77777777" w:rsidR="0056326A" w:rsidRDefault="00FC3E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Talk “Common Envelope: Why It’s Hard” (P. Ricker)</w:t>
            </w:r>
          </w:p>
          <w:p w14:paraId="459F2FC6" w14:textId="77777777" w:rsidR="0056326A" w:rsidRDefault="0056326A">
            <w:pPr>
              <w:pStyle w:val="Heading2"/>
            </w:pPr>
          </w:p>
        </w:tc>
        <w:tc>
          <w:tcPr>
            <w:tcW w:w="2025" w:type="dxa"/>
          </w:tcPr>
          <w:p w14:paraId="06F89075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08CA7D99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787E6CC2" w14:textId="77777777" w:rsidTr="003809C4">
        <w:tc>
          <w:tcPr>
            <w:tcW w:w="2790" w:type="dxa"/>
          </w:tcPr>
          <w:p w14:paraId="68AA58F0" w14:textId="77777777" w:rsidR="0056326A" w:rsidRDefault="00FC3EC9">
            <w:pPr>
              <w:pStyle w:val="Heading2"/>
            </w:pPr>
            <w:bookmarkStart w:id="1" w:name="_mei3mpod513r" w:colFirst="0" w:colLast="0"/>
            <w:bookmarkEnd w:id="1"/>
            <w:r>
              <w:t xml:space="preserve">10:50 AM – 12:00 PM </w:t>
            </w:r>
          </w:p>
        </w:tc>
        <w:tc>
          <w:tcPr>
            <w:tcW w:w="5850" w:type="dxa"/>
          </w:tcPr>
          <w:p w14:paraId="58410CC4" w14:textId="02FCD784" w:rsidR="0056326A" w:rsidRDefault="00986CF4">
            <w:r w:rsidRPr="00986CF4">
              <w:rPr>
                <w:rFonts w:ascii="Calibri" w:eastAsia="Calibri" w:hAnsi="Calibri" w:cs="Calibri"/>
                <w:b/>
                <w:sz w:val="22"/>
                <w:szCs w:val="22"/>
              </w:rPr>
              <w:t>Working Groups: 1A) Theory, 2A) Computational tools</w:t>
            </w:r>
          </w:p>
        </w:tc>
        <w:tc>
          <w:tcPr>
            <w:tcW w:w="2025" w:type="dxa"/>
          </w:tcPr>
          <w:p w14:paraId="5293B257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072D861B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508133D7" w14:textId="77777777" w:rsidTr="003809C4">
        <w:trPr>
          <w:trHeight w:val="820"/>
        </w:trPr>
        <w:tc>
          <w:tcPr>
            <w:tcW w:w="2790" w:type="dxa"/>
          </w:tcPr>
          <w:p w14:paraId="251F3C19" w14:textId="77777777" w:rsidR="0056326A" w:rsidRDefault="00FC3EC9">
            <w:pPr>
              <w:pStyle w:val="Heading2"/>
            </w:pPr>
            <w:r>
              <w:t>12:00 PM – 12:30 PM</w:t>
            </w:r>
          </w:p>
        </w:tc>
        <w:tc>
          <w:tcPr>
            <w:tcW w:w="5850" w:type="dxa"/>
          </w:tcPr>
          <w:p w14:paraId="3A515B08" w14:textId="14EDB099" w:rsidR="00FC3EC9" w:rsidRDefault="00FC3E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Plenary: </w:t>
            </w:r>
            <w:r w:rsidR="00CB254C">
              <w:rPr>
                <w:rFonts w:ascii="Calibri" w:eastAsia="Calibri" w:hAnsi="Calibri" w:cs="Calibri"/>
                <w:b/>
                <w:sz w:val="22"/>
                <w:szCs w:val="22"/>
              </w:rPr>
              <w:t>Each Group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present</w:t>
            </w:r>
            <w:r w:rsidR="00CB254C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identified key-questions </w:t>
            </w:r>
          </w:p>
          <w:p w14:paraId="5E1E147A" w14:textId="77777777" w:rsidR="0056326A" w:rsidRDefault="00FC3E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(10 minutes each)</w:t>
            </w:r>
          </w:p>
          <w:p w14:paraId="43046C9A" w14:textId="77777777" w:rsidR="0056326A" w:rsidRDefault="0056326A"/>
        </w:tc>
        <w:tc>
          <w:tcPr>
            <w:tcW w:w="2025" w:type="dxa"/>
          </w:tcPr>
          <w:p w14:paraId="1BC73972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44F39AAA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7477CED2" w14:textId="77777777" w:rsidTr="003809C4">
        <w:trPr>
          <w:trHeight w:val="680"/>
        </w:trPr>
        <w:tc>
          <w:tcPr>
            <w:tcW w:w="2790" w:type="dxa"/>
          </w:tcPr>
          <w:p w14:paraId="07AE8EE8" w14:textId="77777777" w:rsidR="0056326A" w:rsidRDefault="00FC3EC9">
            <w:pPr>
              <w:pStyle w:val="Heading2"/>
            </w:pPr>
            <w:bookmarkStart w:id="2" w:name="_4cge7m8v06ph" w:colFirst="0" w:colLast="0"/>
            <w:bookmarkEnd w:id="2"/>
            <w:r>
              <w:t>12:30 PM – 1:30 PM</w:t>
            </w:r>
          </w:p>
        </w:tc>
        <w:tc>
          <w:tcPr>
            <w:tcW w:w="5850" w:type="dxa"/>
          </w:tcPr>
          <w:p w14:paraId="4EAD1EEA" w14:textId="77777777" w:rsidR="0056326A" w:rsidRDefault="00FC3EC9">
            <w:pPr>
              <w:pStyle w:val="Heading2"/>
            </w:pPr>
            <w:r>
              <w:t>Lunch</w:t>
            </w:r>
          </w:p>
        </w:tc>
        <w:tc>
          <w:tcPr>
            <w:tcW w:w="2025" w:type="dxa"/>
          </w:tcPr>
          <w:p w14:paraId="6287DF88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11974D29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4FCBB3E3" w14:textId="77777777" w:rsidTr="003809C4">
        <w:trPr>
          <w:trHeight w:val="840"/>
        </w:trPr>
        <w:tc>
          <w:tcPr>
            <w:tcW w:w="2790" w:type="dxa"/>
          </w:tcPr>
          <w:p w14:paraId="33463F95" w14:textId="77777777" w:rsidR="0056326A" w:rsidRDefault="00FC3EC9">
            <w:pPr>
              <w:pStyle w:val="Heading2"/>
            </w:pPr>
            <w:bookmarkStart w:id="3" w:name="_9ua8rsacgteh" w:colFirst="0" w:colLast="0"/>
            <w:bookmarkEnd w:id="3"/>
            <w:r>
              <w:t>1:30 PM – 2:00 PM</w:t>
            </w:r>
          </w:p>
        </w:tc>
        <w:tc>
          <w:tcPr>
            <w:tcW w:w="5850" w:type="dxa"/>
          </w:tcPr>
          <w:p w14:paraId="2902032F" w14:textId="77777777" w:rsidR="0056326A" w:rsidRDefault="00FC3EC9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Talk “Common Envelope: Observational Constraints” (N. Smith)</w:t>
            </w:r>
          </w:p>
          <w:p w14:paraId="4D40E390" w14:textId="77777777" w:rsidR="0056326A" w:rsidRDefault="0056326A"/>
          <w:p w14:paraId="4D66DBB6" w14:textId="77777777" w:rsidR="0056326A" w:rsidRDefault="0056326A">
            <w:pPr>
              <w:rPr>
                <w:b/>
              </w:rPr>
            </w:pPr>
          </w:p>
        </w:tc>
        <w:tc>
          <w:tcPr>
            <w:tcW w:w="2025" w:type="dxa"/>
          </w:tcPr>
          <w:p w14:paraId="7E07AB22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073D2546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4B3E7CF9" w14:textId="77777777" w:rsidTr="003809C4">
        <w:trPr>
          <w:trHeight w:val="660"/>
        </w:trPr>
        <w:tc>
          <w:tcPr>
            <w:tcW w:w="2790" w:type="dxa"/>
          </w:tcPr>
          <w:p w14:paraId="54C0F3EA" w14:textId="77777777" w:rsidR="0056326A" w:rsidRDefault="00FC3EC9">
            <w:pPr>
              <w:pStyle w:val="Heading2"/>
            </w:pPr>
            <w:bookmarkStart w:id="4" w:name="_qlk3lvgigea2" w:colFirst="0" w:colLast="0"/>
            <w:bookmarkEnd w:id="4"/>
            <w:r>
              <w:t>2:00 PM – 2:30 PM</w:t>
            </w:r>
          </w:p>
        </w:tc>
        <w:tc>
          <w:tcPr>
            <w:tcW w:w="5850" w:type="dxa"/>
          </w:tcPr>
          <w:p w14:paraId="45D870D5" w14:textId="50989E21" w:rsidR="00CB254C" w:rsidRPr="00CB254C" w:rsidRDefault="00CB254C" w:rsidP="00CB254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254C">
              <w:rPr>
                <w:rFonts w:ascii="Calibri" w:eastAsia="Calibri" w:hAnsi="Calibri" w:cs="Calibri"/>
                <w:b/>
                <w:sz w:val="22"/>
                <w:szCs w:val="22"/>
              </w:rPr>
              <w:t>Plenary​ Discussion: ​Possible synergies between theory,</w:t>
            </w:r>
          </w:p>
          <w:p w14:paraId="6567D5CB" w14:textId="1B6D7119" w:rsidR="0056326A" w:rsidRDefault="00CB254C" w:rsidP="00CB254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254C">
              <w:rPr>
                <w:rFonts w:ascii="Calibri" w:eastAsia="Calibri" w:hAnsi="Calibri" w:cs="Calibri"/>
                <w:b/>
                <w:sz w:val="22"/>
                <w:szCs w:val="22"/>
              </w:rPr>
              <w:t>computational tools and observations. Identify observational key-questions</w:t>
            </w:r>
          </w:p>
        </w:tc>
        <w:tc>
          <w:tcPr>
            <w:tcW w:w="2025" w:type="dxa"/>
          </w:tcPr>
          <w:p w14:paraId="5B81BDA9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1B55F256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430D927E" w14:textId="77777777" w:rsidTr="003809C4">
        <w:trPr>
          <w:trHeight w:val="640"/>
        </w:trPr>
        <w:tc>
          <w:tcPr>
            <w:tcW w:w="2790" w:type="dxa"/>
          </w:tcPr>
          <w:p w14:paraId="374D2AFC" w14:textId="77777777" w:rsidR="0056326A" w:rsidRDefault="00FC3EC9">
            <w:pPr>
              <w:pStyle w:val="Heading2"/>
            </w:pPr>
            <w:bookmarkStart w:id="5" w:name="_klmzx7kp9f5n" w:colFirst="0" w:colLast="0"/>
            <w:bookmarkEnd w:id="5"/>
            <w:r>
              <w:t>2:30 PM – 3:30 PM</w:t>
            </w:r>
          </w:p>
        </w:tc>
        <w:tc>
          <w:tcPr>
            <w:tcW w:w="5850" w:type="dxa"/>
          </w:tcPr>
          <w:p w14:paraId="2676C6D0" w14:textId="79DE39FE" w:rsidR="0056326A" w:rsidRDefault="00CB254C">
            <w:pP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 w:rsidRPr="00CB254C">
              <w:rPr>
                <w:rFonts w:ascii="Calibri" w:eastAsia="Calibri" w:hAnsi="Calibri" w:cs="Calibri"/>
                <w:b/>
                <w:sz w:val="22"/>
                <w:szCs w:val="22"/>
              </w:rPr>
              <w:t>Working Groups 1B​), 2B​), 3A</w:t>
            </w:r>
            <w:proofErr w:type="gramStart"/>
            <w:r w:rsidRPr="00CB254C">
              <w:rPr>
                <w:rFonts w:ascii="Calibri" w:eastAsia="Calibri" w:hAnsi="Calibri" w:cs="Calibri"/>
                <w:b/>
                <w:sz w:val="22"/>
                <w:szCs w:val="22"/>
              </w:rPr>
              <w:t>):​</w:t>
            </w:r>
            <w:proofErr w:type="gramEnd"/>
            <w:r w:rsidRPr="00CB254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Working on Key Questions</w:t>
            </w:r>
          </w:p>
          <w:p w14:paraId="35B5D50E" w14:textId="77777777" w:rsidR="0056326A" w:rsidRDefault="0056326A"/>
        </w:tc>
        <w:tc>
          <w:tcPr>
            <w:tcW w:w="2025" w:type="dxa"/>
          </w:tcPr>
          <w:p w14:paraId="1BBB5C78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7DD72E06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211E5845" w14:textId="77777777" w:rsidTr="003809C4">
        <w:trPr>
          <w:trHeight w:val="779"/>
        </w:trPr>
        <w:tc>
          <w:tcPr>
            <w:tcW w:w="2790" w:type="dxa"/>
          </w:tcPr>
          <w:p w14:paraId="7AB9BE6B" w14:textId="77777777" w:rsidR="0056326A" w:rsidRDefault="00FC3EC9">
            <w:pPr>
              <w:pStyle w:val="Heading2"/>
            </w:pPr>
            <w:bookmarkStart w:id="6" w:name="_yj3c32t9h0yx" w:colFirst="0" w:colLast="0"/>
            <w:bookmarkEnd w:id="6"/>
            <w:r>
              <w:t>3:30 PM – 4:00 PM</w:t>
            </w:r>
          </w:p>
        </w:tc>
        <w:tc>
          <w:tcPr>
            <w:tcW w:w="5850" w:type="dxa"/>
          </w:tcPr>
          <w:p w14:paraId="42CAF61F" w14:textId="77777777" w:rsidR="0056326A" w:rsidRDefault="00FC3EC9">
            <w:pP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Coffee Break</w:t>
            </w:r>
          </w:p>
          <w:p w14:paraId="7F50E8C9" w14:textId="77777777" w:rsidR="0056326A" w:rsidRDefault="0056326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FF6BF1" w14:textId="77777777" w:rsidR="0056326A" w:rsidRDefault="0056326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ADCDF62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76727C7A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7ECE5DD9" w14:textId="77777777" w:rsidTr="003809C4">
        <w:trPr>
          <w:trHeight w:val="640"/>
        </w:trPr>
        <w:tc>
          <w:tcPr>
            <w:tcW w:w="2790" w:type="dxa"/>
          </w:tcPr>
          <w:p w14:paraId="242D23F6" w14:textId="77777777" w:rsidR="0056326A" w:rsidRDefault="00FC3EC9">
            <w:pPr>
              <w:pStyle w:val="Heading2"/>
            </w:pPr>
            <w:bookmarkStart w:id="7" w:name="_9r7t3kspl1zb" w:colFirst="0" w:colLast="0"/>
            <w:bookmarkEnd w:id="7"/>
            <w:r>
              <w:lastRenderedPageBreak/>
              <w:t>4:00 PM – 5:00 PM</w:t>
            </w:r>
          </w:p>
        </w:tc>
        <w:tc>
          <w:tcPr>
            <w:tcW w:w="5850" w:type="dxa"/>
          </w:tcPr>
          <w:p w14:paraId="336DA63F" w14:textId="55511D81" w:rsidR="0056326A" w:rsidRDefault="00CB254C">
            <w:pP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 w:rsidRPr="00CB254C">
              <w:rPr>
                <w:rFonts w:ascii="Calibri" w:eastAsia="Calibri" w:hAnsi="Calibri" w:cs="Calibri"/>
                <w:b/>
                <w:sz w:val="22"/>
                <w:szCs w:val="22"/>
              </w:rPr>
              <w:t>Working Groups 1C​), 2C​), 3B​): Working on Key Questions</w:t>
            </w:r>
          </w:p>
        </w:tc>
        <w:tc>
          <w:tcPr>
            <w:tcW w:w="2025" w:type="dxa"/>
          </w:tcPr>
          <w:p w14:paraId="108F9AD4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7033659E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  <w:tr w:rsidR="0056326A" w14:paraId="1910FE2B" w14:textId="77777777" w:rsidTr="003809C4">
        <w:trPr>
          <w:trHeight w:val="640"/>
        </w:trPr>
        <w:tc>
          <w:tcPr>
            <w:tcW w:w="2790" w:type="dxa"/>
          </w:tcPr>
          <w:p w14:paraId="7DEEFD50" w14:textId="77777777" w:rsidR="0056326A" w:rsidRDefault="00FC3EC9">
            <w:pPr>
              <w:pStyle w:val="Heading2"/>
            </w:pPr>
            <w:bookmarkStart w:id="8" w:name="_lftl4bt8uyhi" w:colFirst="0" w:colLast="0"/>
            <w:bookmarkEnd w:id="8"/>
            <w:r>
              <w:t>5:00 PM – 5:30 PM</w:t>
            </w:r>
          </w:p>
          <w:p w14:paraId="4DF34CFC" w14:textId="77777777" w:rsidR="003809C4" w:rsidRPr="003809C4" w:rsidRDefault="003809C4" w:rsidP="003809C4"/>
        </w:tc>
        <w:tc>
          <w:tcPr>
            <w:tcW w:w="5850" w:type="dxa"/>
          </w:tcPr>
          <w:p w14:paraId="09DD42D5" w14:textId="46782A54" w:rsidR="0056326A" w:rsidRDefault="00FC3E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Plenary: </w:t>
            </w:r>
            <w:r w:rsidR="00CB254C">
              <w:rPr>
                <w:rFonts w:ascii="Calibri" w:eastAsia="Calibri" w:hAnsi="Calibri" w:cs="Calibri"/>
                <w:b/>
                <w:sz w:val="22"/>
                <w:szCs w:val="22"/>
              </w:rPr>
              <w:t>Each Group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present</w:t>
            </w:r>
            <w:r w:rsidR="00CB254C">
              <w:rPr>
                <w:rFonts w:ascii="Calibri" w:eastAsia="Calibri" w:hAnsi="Calibri" w:cs="Calibri"/>
                <w:b/>
                <w:sz w:val="22"/>
                <w:szCs w:val="22"/>
              </w:rPr>
              <w:t>s 10 minute reports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on </w:t>
            </w:r>
            <w:r w:rsidR="00CB254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progress on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Questions</w:t>
            </w:r>
          </w:p>
          <w:p w14:paraId="08598C58" w14:textId="77777777" w:rsidR="0056326A" w:rsidRDefault="0056326A">
            <w:pP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2025" w:type="dxa"/>
          </w:tcPr>
          <w:p w14:paraId="6E69D0D3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162 Fifth Ave. </w:t>
            </w:r>
          </w:p>
          <w:p w14:paraId="6C7D2C14" w14:textId="77777777" w:rsidR="0056326A" w:rsidRDefault="00FC3EC9">
            <w:pPr>
              <w:spacing w:before="60" w:after="6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Floor Library</w:t>
            </w:r>
          </w:p>
        </w:tc>
      </w:tr>
    </w:tbl>
    <w:p w14:paraId="3BF377AF" w14:textId="77777777" w:rsidR="0056326A" w:rsidRDefault="0056326A">
      <w:pPr>
        <w:rPr>
          <w:rFonts w:ascii="Calibri" w:eastAsia="Calibri" w:hAnsi="Calibri" w:cs="Calibri"/>
          <w:sz w:val="22"/>
          <w:szCs w:val="22"/>
        </w:rPr>
      </w:pPr>
      <w:bookmarkStart w:id="9" w:name="_1du51jrc5b5p" w:colFirst="0" w:colLast="0"/>
      <w:bookmarkStart w:id="10" w:name="_GoBack"/>
      <w:bookmarkEnd w:id="9"/>
      <w:bookmarkEnd w:id="10"/>
    </w:p>
    <w:sectPr w:rsidR="0056326A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326A"/>
    <w:rsid w:val="003809C4"/>
    <w:rsid w:val="004B3749"/>
    <w:rsid w:val="0056326A"/>
    <w:rsid w:val="00986CF4"/>
    <w:rsid w:val="00CB254C"/>
    <w:rsid w:val="00F9785C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E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76" w:lineRule="auto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pPr>
      <w:spacing w:before="60" w:after="200" w:line="276" w:lineRule="auto"/>
      <w:outlineLvl w:val="1"/>
    </w:pPr>
    <w:rPr>
      <w:rFonts w:ascii="Calibri" w:eastAsia="Calibri" w:hAnsi="Calibri" w:cs="Calibri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80" w:line="276" w:lineRule="auto"/>
      <w:jc w:val="right"/>
    </w:pPr>
    <w:rPr>
      <w:rFonts w:ascii="Calibri" w:eastAsia="Calibri" w:hAnsi="Calibri" w:cs="Calibri"/>
      <w:b/>
      <w:color w:val="40404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15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Shiree</cp:lastModifiedBy>
  <cp:revision>2</cp:revision>
  <cp:lastPrinted>2017-05-08T14:23:00Z</cp:lastPrinted>
  <dcterms:created xsi:type="dcterms:W3CDTF">2017-05-08T14:23:00Z</dcterms:created>
  <dcterms:modified xsi:type="dcterms:W3CDTF">2017-05-08T14:23:00Z</dcterms:modified>
</cp:coreProperties>
</file>